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084" w:rsidRDefault="00580084" w:rsidP="00B54AB0">
      <w:pPr>
        <w:spacing w:line="480" w:lineRule="auto"/>
        <w:rPr>
          <w:rFonts w:ascii="Times New Roman" w:hAnsi="Times New Roman" w:cs="Times New Roman"/>
          <w:sz w:val="24"/>
          <w:szCs w:val="24"/>
        </w:rPr>
      </w:pPr>
    </w:p>
    <w:p w:rsidR="00B54AB0" w:rsidRDefault="00B54AB0" w:rsidP="00B54AB0">
      <w:pPr>
        <w:spacing w:line="480" w:lineRule="auto"/>
        <w:rPr>
          <w:rFonts w:ascii="Times New Roman" w:hAnsi="Times New Roman" w:cs="Times New Roman"/>
          <w:sz w:val="24"/>
          <w:szCs w:val="24"/>
        </w:rPr>
      </w:pPr>
    </w:p>
    <w:p w:rsidR="00580084" w:rsidRDefault="00580084" w:rsidP="00580084">
      <w:pPr>
        <w:spacing w:line="480" w:lineRule="auto"/>
        <w:jc w:val="center"/>
        <w:rPr>
          <w:rFonts w:ascii="Times New Roman" w:hAnsi="Times New Roman" w:cs="Times New Roman"/>
          <w:sz w:val="24"/>
          <w:szCs w:val="24"/>
        </w:rPr>
      </w:pPr>
    </w:p>
    <w:p w:rsidR="00580084" w:rsidRDefault="00580084" w:rsidP="00B54AB0">
      <w:pPr>
        <w:spacing w:line="480" w:lineRule="auto"/>
        <w:rPr>
          <w:rFonts w:ascii="Times New Roman" w:hAnsi="Times New Roman" w:cs="Times New Roman"/>
          <w:sz w:val="24"/>
          <w:szCs w:val="24"/>
        </w:rPr>
      </w:pPr>
    </w:p>
    <w:p w:rsidR="00580084" w:rsidRPr="00580084" w:rsidRDefault="00580084" w:rsidP="00580084">
      <w:pPr>
        <w:spacing w:line="480" w:lineRule="auto"/>
        <w:jc w:val="center"/>
        <w:rPr>
          <w:rFonts w:ascii="Times New Roman" w:hAnsi="Times New Roman" w:cs="Times New Roman"/>
          <w:sz w:val="24"/>
          <w:szCs w:val="24"/>
        </w:rPr>
      </w:pPr>
      <w:r w:rsidRPr="00580084">
        <w:rPr>
          <w:rFonts w:ascii="Times New Roman" w:hAnsi="Times New Roman" w:cs="Times New Roman"/>
          <w:sz w:val="24"/>
          <w:szCs w:val="24"/>
        </w:rPr>
        <w:t>Autonomy Medical Ethics</w:t>
      </w:r>
    </w:p>
    <w:p w:rsidR="00580084" w:rsidRPr="00580084" w:rsidRDefault="00B54AB0" w:rsidP="0058008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580084" w:rsidRPr="00580084">
        <w:rPr>
          <w:rFonts w:ascii="Times New Roman" w:hAnsi="Times New Roman" w:cs="Times New Roman"/>
          <w:sz w:val="24"/>
          <w:szCs w:val="24"/>
        </w:rPr>
        <w:t>Name</w:t>
      </w:r>
    </w:p>
    <w:p w:rsidR="00580084" w:rsidRDefault="00B54AB0" w:rsidP="0058008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B54AB0" w:rsidRDefault="00B54AB0" w:rsidP="0058008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54AB0" w:rsidRDefault="00B54AB0" w:rsidP="00580084">
      <w:pPr>
        <w:spacing w:line="480" w:lineRule="auto"/>
        <w:jc w:val="center"/>
        <w:rPr>
          <w:rFonts w:ascii="Times New Roman" w:hAnsi="Times New Roman" w:cs="Times New Roman"/>
          <w:sz w:val="24"/>
          <w:szCs w:val="24"/>
        </w:rPr>
      </w:pPr>
    </w:p>
    <w:p w:rsidR="00580084" w:rsidRDefault="00580084" w:rsidP="00580084">
      <w:pPr>
        <w:spacing w:line="480" w:lineRule="auto"/>
        <w:rPr>
          <w:rFonts w:ascii="Times New Roman" w:hAnsi="Times New Roman" w:cs="Times New Roman"/>
          <w:sz w:val="24"/>
          <w:szCs w:val="24"/>
        </w:rPr>
      </w:pPr>
    </w:p>
    <w:p w:rsidR="00580084" w:rsidRDefault="00580084" w:rsidP="00580084">
      <w:pPr>
        <w:spacing w:line="480" w:lineRule="auto"/>
        <w:rPr>
          <w:rFonts w:ascii="Times New Roman" w:hAnsi="Times New Roman" w:cs="Times New Roman"/>
          <w:sz w:val="24"/>
          <w:szCs w:val="24"/>
        </w:rPr>
      </w:pPr>
    </w:p>
    <w:p w:rsidR="00580084" w:rsidRDefault="00580084" w:rsidP="00580084">
      <w:pPr>
        <w:spacing w:line="480" w:lineRule="auto"/>
        <w:rPr>
          <w:rFonts w:ascii="Times New Roman" w:hAnsi="Times New Roman" w:cs="Times New Roman"/>
          <w:sz w:val="24"/>
          <w:szCs w:val="24"/>
        </w:rPr>
      </w:pPr>
    </w:p>
    <w:p w:rsidR="00580084" w:rsidRDefault="00580084" w:rsidP="00580084">
      <w:pPr>
        <w:spacing w:line="480" w:lineRule="auto"/>
        <w:rPr>
          <w:rFonts w:ascii="Times New Roman" w:hAnsi="Times New Roman" w:cs="Times New Roman"/>
          <w:sz w:val="24"/>
          <w:szCs w:val="24"/>
        </w:rPr>
      </w:pPr>
    </w:p>
    <w:p w:rsidR="00B54AB0" w:rsidRDefault="00B54AB0">
      <w:pPr>
        <w:rPr>
          <w:rFonts w:ascii="Times New Roman" w:hAnsi="Times New Roman" w:cs="Times New Roman"/>
          <w:sz w:val="24"/>
          <w:szCs w:val="24"/>
        </w:rPr>
      </w:pPr>
      <w:r>
        <w:rPr>
          <w:rFonts w:ascii="Times New Roman" w:hAnsi="Times New Roman" w:cs="Times New Roman"/>
          <w:sz w:val="24"/>
          <w:szCs w:val="24"/>
        </w:rPr>
        <w:br w:type="page"/>
      </w:r>
    </w:p>
    <w:p w:rsidR="00580084" w:rsidRDefault="00B54AB0" w:rsidP="00B54AB0">
      <w:pPr>
        <w:spacing w:line="480" w:lineRule="auto"/>
        <w:jc w:val="center"/>
        <w:rPr>
          <w:rFonts w:ascii="Times New Roman" w:hAnsi="Times New Roman" w:cs="Times New Roman"/>
          <w:sz w:val="24"/>
          <w:szCs w:val="24"/>
        </w:rPr>
      </w:pPr>
      <w:r w:rsidRPr="00580084">
        <w:rPr>
          <w:rFonts w:ascii="Times New Roman" w:hAnsi="Times New Roman" w:cs="Times New Roman"/>
          <w:sz w:val="24"/>
          <w:szCs w:val="24"/>
        </w:rPr>
        <w:lastRenderedPageBreak/>
        <w:t>Autonomy Medical Ethics</w:t>
      </w:r>
    </w:p>
    <w:p w:rsidR="007A5B37" w:rsidRPr="00580084" w:rsidRDefault="004B0781" w:rsidP="00580084">
      <w:pPr>
        <w:spacing w:after="0" w:line="480" w:lineRule="auto"/>
        <w:ind w:firstLine="720"/>
        <w:contextualSpacing/>
        <w:rPr>
          <w:rFonts w:ascii="Times New Roman" w:hAnsi="Times New Roman" w:cs="Times New Roman"/>
          <w:sz w:val="24"/>
          <w:szCs w:val="24"/>
        </w:rPr>
      </w:pPr>
      <w:r w:rsidRPr="00580084">
        <w:rPr>
          <w:rFonts w:ascii="Times New Roman" w:hAnsi="Times New Roman" w:cs="Times New Roman"/>
          <w:sz w:val="24"/>
          <w:szCs w:val="24"/>
        </w:rPr>
        <w:t xml:space="preserve">One of </w:t>
      </w:r>
      <w:r w:rsidR="002957FE" w:rsidRPr="00580084">
        <w:rPr>
          <w:rFonts w:ascii="Times New Roman" w:hAnsi="Times New Roman" w:cs="Times New Roman"/>
          <w:sz w:val="24"/>
          <w:szCs w:val="24"/>
        </w:rPr>
        <w:t>the medical</w:t>
      </w:r>
      <w:r w:rsidRPr="00580084">
        <w:rPr>
          <w:rFonts w:ascii="Times New Roman" w:hAnsi="Times New Roman" w:cs="Times New Roman"/>
          <w:sz w:val="24"/>
          <w:szCs w:val="24"/>
        </w:rPr>
        <w:t xml:space="preserve"> ethics that practitioners must observe is autonomy. It refers to where adults are allowed to make informed decisions </w:t>
      </w:r>
      <w:r w:rsidR="002957FE" w:rsidRPr="00580084">
        <w:rPr>
          <w:rFonts w:ascii="Times New Roman" w:hAnsi="Times New Roman" w:cs="Times New Roman"/>
          <w:sz w:val="24"/>
          <w:szCs w:val="24"/>
        </w:rPr>
        <w:t>regarding medical</w:t>
      </w:r>
      <w:r w:rsidRPr="00580084">
        <w:rPr>
          <w:rFonts w:ascii="Times New Roman" w:hAnsi="Times New Roman" w:cs="Times New Roman"/>
          <w:sz w:val="24"/>
          <w:szCs w:val="24"/>
        </w:rPr>
        <w:t xml:space="preserve"> care and other aspects. </w:t>
      </w:r>
      <w:r w:rsidR="002957FE" w:rsidRPr="00580084">
        <w:rPr>
          <w:rFonts w:ascii="Times New Roman" w:hAnsi="Times New Roman" w:cs="Times New Roman"/>
          <w:sz w:val="24"/>
          <w:szCs w:val="24"/>
        </w:rPr>
        <w:t>The</w:t>
      </w:r>
      <w:r w:rsidRPr="00580084">
        <w:rPr>
          <w:rFonts w:ascii="Times New Roman" w:hAnsi="Times New Roman" w:cs="Times New Roman"/>
          <w:sz w:val="24"/>
          <w:szCs w:val="24"/>
        </w:rPr>
        <w:t xml:space="preserve"> concept requires cooperation between the patients and the medical officers </w:t>
      </w:r>
      <w:r w:rsidR="002957FE" w:rsidRPr="00580084">
        <w:rPr>
          <w:rFonts w:ascii="Times New Roman" w:hAnsi="Times New Roman" w:cs="Times New Roman"/>
          <w:sz w:val="24"/>
          <w:szCs w:val="24"/>
        </w:rPr>
        <w:t>so that</w:t>
      </w:r>
      <w:r w:rsidRPr="00580084">
        <w:rPr>
          <w:rFonts w:ascii="Times New Roman" w:hAnsi="Times New Roman" w:cs="Times New Roman"/>
          <w:sz w:val="24"/>
          <w:szCs w:val="24"/>
        </w:rPr>
        <w:t xml:space="preserve"> the right information is given</w:t>
      </w:r>
      <w:r w:rsidR="002957FE" w:rsidRPr="00580084">
        <w:rPr>
          <w:rFonts w:ascii="Times New Roman" w:hAnsi="Times New Roman" w:cs="Times New Roman"/>
          <w:sz w:val="24"/>
          <w:szCs w:val="24"/>
        </w:rPr>
        <w:t>, allowing the</w:t>
      </w:r>
      <w:r w:rsidRPr="00580084">
        <w:rPr>
          <w:rFonts w:ascii="Times New Roman" w:hAnsi="Times New Roman" w:cs="Times New Roman"/>
          <w:sz w:val="24"/>
          <w:szCs w:val="24"/>
        </w:rPr>
        <w:t xml:space="preserve"> clients to make decisions. In </w:t>
      </w:r>
      <w:r w:rsidR="002957FE" w:rsidRPr="00580084">
        <w:rPr>
          <w:rFonts w:ascii="Times New Roman" w:hAnsi="Times New Roman" w:cs="Times New Roman"/>
          <w:sz w:val="24"/>
          <w:szCs w:val="24"/>
        </w:rPr>
        <w:t>some cases, the practitioners would seem to force the autonomy principle adherence like when the clients reject life-sustaining care. The literature describes the regulation about autonomy, conditions, and roles of the medical officers as well as the moral issue of the ethical standard.</w:t>
      </w:r>
    </w:p>
    <w:p w:rsidR="007A0DB0" w:rsidRPr="00580084" w:rsidRDefault="004B0781" w:rsidP="00580084">
      <w:pPr>
        <w:spacing w:after="0" w:line="480" w:lineRule="auto"/>
        <w:ind w:firstLine="720"/>
        <w:contextualSpacing/>
        <w:rPr>
          <w:rFonts w:ascii="Times New Roman" w:hAnsi="Times New Roman" w:cs="Times New Roman"/>
          <w:sz w:val="24"/>
          <w:szCs w:val="24"/>
        </w:rPr>
      </w:pPr>
      <w:r w:rsidRPr="00580084">
        <w:rPr>
          <w:rFonts w:ascii="Times New Roman" w:hAnsi="Times New Roman" w:cs="Times New Roman"/>
          <w:sz w:val="24"/>
          <w:szCs w:val="24"/>
        </w:rPr>
        <w:t>According to the laws governing medical practice</w:t>
      </w:r>
      <w:r w:rsidR="008125C4" w:rsidRPr="00580084">
        <w:rPr>
          <w:rFonts w:ascii="Times New Roman" w:hAnsi="Times New Roman" w:cs="Times New Roman"/>
          <w:sz w:val="24"/>
          <w:szCs w:val="24"/>
        </w:rPr>
        <w:t>, autonomy</w:t>
      </w:r>
      <w:r w:rsidRPr="00580084">
        <w:rPr>
          <w:rFonts w:ascii="Times New Roman" w:hAnsi="Times New Roman" w:cs="Times New Roman"/>
          <w:sz w:val="24"/>
          <w:szCs w:val="24"/>
        </w:rPr>
        <w:t xml:space="preserve"> is applied where every adult </w:t>
      </w:r>
      <w:r w:rsidR="008125C4" w:rsidRPr="00580084">
        <w:rPr>
          <w:rFonts w:ascii="Times New Roman" w:hAnsi="Times New Roman" w:cs="Times New Roman"/>
          <w:sz w:val="24"/>
          <w:szCs w:val="24"/>
        </w:rPr>
        <w:t xml:space="preserve">with </w:t>
      </w:r>
      <w:r w:rsidRPr="00580084">
        <w:rPr>
          <w:rFonts w:ascii="Times New Roman" w:hAnsi="Times New Roman" w:cs="Times New Roman"/>
          <w:sz w:val="24"/>
          <w:szCs w:val="24"/>
        </w:rPr>
        <w:t xml:space="preserve">stable mental health has the right to select their preferred </w:t>
      </w:r>
      <w:r w:rsidR="008125C4" w:rsidRPr="00580084">
        <w:rPr>
          <w:rFonts w:ascii="Times New Roman" w:hAnsi="Times New Roman" w:cs="Times New Roman"/>
          <w:sz w:val="24"/>
          <w:szCs w:val="24"/>
        </w:rPr>
        <w:t>medical treatment</w:t>
      </w:r>
      <w:r w:rsidR="00A66102" w:rsidRPr="00580084">
        <w:rPr>
          <w:rFonts w:ascii="Times New Roman" w:hAnsi="Times New Roman" w:cs="Times New Roman"/>
          <w:sz w:val="24"/>
          <w:szCs w:val="24"/>
        </w:rPr>
        <w:t xml:space="preserve"> (</w:t>
      </w:r>
      <w:r w:rsidR="00A66102" w:rsidRPr="00580084">
        <w:rPr>
          <w:rFonts w:ascii="Times New Roman" w:hAnsi="Times New Roman" w:cs="Times New Roman"/>
          <w:color w:val="222222"/>
          <w:sz w:val="24"/>
          <w:szCs w:val="24"/>
          <w:shd w:val="clear" w:color="auto" w:fill="FFFFFF"/>
        </w:rPr>
        <w:t>Gómez</w:t>
      </w:r>
      <w:r w:rsidR="00580084" w:rsidRPr="00580084">
        <w:rPr>
          <w:rFonts w:ascii="Times New Roman" w:hAnsi="Times New Roman" w:cs="Times New Roman"/>
          <w:color w:val="222222"/>
          <w:sz w:val="24"/>
          <w:szCs w:val="24"/>
          <w:shd w:val="clear" w:color="auto" w:fill="FFFFFF"/>
        </w:rPr>
        <w:t>, Maeseneer</w:t>
      </w:r>
      <w:r w:rsidR="00A66102" w:rsidRPr="00580084">
        <w:rPr>
          <w:rFonts w:ascii="Times New Roman" w:hAnsi="Times New Roman" w:cs="Times New Roman"/>
          <w:color w:val="222222"/>
          <w:sz w:val="24"/>
          <w:szCs w:val="24"/>
          <w:shd w:val="clear" w:color="auto" w:fill="FFFFFF"/>
        </w:rPr>
        <w:t xml:space="preserve"> &amp; Gastmans, 2019). </w:t>
      </w:r>
      <w:r w:rsidR="008125C4" w:rsidRPr="00580084">
        <w:rPr>
          <w:rFonts w:ascii="Times New Roman" w:hAnsi="Times New Roman" w:cs="Times New Roman"/>
          <w:sz w:val="24"/>
          <w:szCs w:val="24"/>
        </w:rPr>
        <w:t>The standard</w:t>
      </w:r>
      <w:r w:rsidRPr="00580084">
        <w:rPr>
          <w:rFonts w:ascii="Times New Roman" w:hAnsi="Times New Roman" w:cs="Times New Roman"/>
          <w:sz w:val="24"/>
          <w:szCs w:val="24"/>
        </w:rPr>
        <w:t xml:space="preserve"> states </w:t>
      </w:r>
      <w:r w:rsidR="008125C4" w:rsidRPr="00580084">
        <w:rPr>
          <w:rFonts w:ascii="Times New Roman" w:hAnsi="Times New Roman" w:cs="Times New Roman"/>
          <w:sz w:val="24"/>
          <w:szCs w:val="24"/>
        </w:rPr>
        <w:t>that the</w:t>
      </w:r>
      <w:r w:rsidRPr="00580084">
        <w:rPr>
          <w:rFonts w:ascii="Times New Roman" w:hAnsi="Times New Roman" w:cs="Times New Roman"/>
          <w:sz w:val="24"/>
          <w:szCs w:val="24"/>
        </w:rPr>
        <w:t xml:space="preserve"> clients’ </w:t>
      </w:r>
      <w:r w:rsidR="008125C4" w:rsidRPr="00580084">
        <w:rPr>
          <w:rFonts w:ascii="Times New Roman" w:hAnsi="Times New Roman" w:cs="Times New Roman"/>
          <w:sz w:val="24"/>
          <w:szCs w:val="24"/>
        </w:rPr>
        <w:t>decision</w:t>
      </w:r>
      <w:r w:rsidRPr="00580084">
        <w:rPr>
          <w:rFonts w:ascii="Times New Roman" w:hAnsi="Times New Roman" w:cs="Times New Roman"/>
          <w:sz w:val="24"/>
          <w:szCs w:val="24"/>
        </w:rPr>
        <w:t xml:space="preserve">, which may </w:t>
      </w:r>
      <w:r w:rsidR="008125C4" w:rsidRPr="00580084">
        <w:rPr>
          <w:rFonts w:ascii="Times New Roman" w:hAnsi="Times New Roman" w:cs="Times New Roman"/>
          <w:sz w:val="24"/>
          <w:szCs w:val="24"/>
        </w:rPr>
        <w:t>seem not</w:t>
      </w:r>
      <w:r w:rsidRPr="00580084">
        <w:rPr>
          <w:rFonts w:ascii="Times New Roman" w:hAnsi="Times New Roman" w:cs="Times New Roman"/>
          <w:sz w:val="24"/>
          <w:szCs w:val="24"/>
        </w:rPr>
        <w:t xml:space="preserve"> sensible, has to be respected </w:t>
      </w:r>
      <w:r w:rsidR="008125C4" w:rsidRPr="00580084">
        <w:rPr>
          <w:rFonts w:ascii="Times New Roman" w:hAnsi="Times New Roman" w:cs="Times New Roman"/>
          <w:sz w:val="24"/>
          <w:szCs w:val="24"/>
        </w:rPr>
        <w:t>in exercising</w:t>
      </w:r>
      <w:r w:rsidRPr="00580084">
        <w:rPr>
          <w:rFonts w:ascii="Times New Roman" w:hAnsi="Times New Roman" w:cs="Times New Roman"/>
          <w:sz w:val="24"/>
          <w:szCs w:val="24"/>
        </w:rPr>
        <w:t xml:space="preserve"> their freedom. Nevertheless, several conditions have to be evident in allowing patients to have freedom. Both internal and external forces </w:t>
      </w:r>
      <w:r w:rsidR="008125C4" w:rsidRPr="00580084">
        <w:rPr>
          <w:rFonts w:ascii="Times New Roman" w:hAnsi="Times New Roman" w:cs="Times New Roman"/>
          <w:sz w:val="24"/>
          <w:szCs w:val="24"/>
        </w:rPr>
        <w:t>that would</w:t>
      </w:r>
      <w:r w:rsidRPr="00580084">
        <w:rPr>
          <w:rFonts w:ascii="Times New Roman" w:hAnsi="Times New Roman" w:cs="Times New Roman"/>
          <w:sz w:val="24"/>
          <w:szCs w:val="24"/>
        </w:rPr>
        <w:t xml:space="preserve"> alter the decision-making process </w:t>
      </w:r>
      <w:r w:rsidR="00580084" w:rsidRPr="00580084">
        <w:rPr>
          <w:rFonts w:ascii="Times New Roman" w:hAnsi="Times New Roman" w:cs="Times New Roman"/>
          <w:sz w:val="24"/>
          <w:szCs w:val="24"/>
        </w:rPr>
        <w:t>have</w:t>
      </w:r>
      <w:r w:rsidRPr="00580084">
        <w:rPr>
          <w:rFonts w:ascii="Times New Roman" w:hAnsi="Times New Roman" w:cs="Times New Roman"/>
          <w:sz w:val="24"/>
          <w:szCs w:val="24"/>
        </w:rPr>
        <w:t xml:space="preserve"> to be eliminated. Internally, the person must have the reasoning capability while </w:t>
      </w:r>
      <w:r w:rsidR="008125C4" w:rsidRPr="00580084">
        <w:rPr>
          <w:rFonts w:ascii="Times New Roman" w:hAnsi="Times New Roman" w:cs="Times New Roman"/>
          <w:sz w:val="24"/>
          <w:szCs w:val="24"/>
        </w:rPr>
        <w:t>externally;</w:t>
      </w:r>
      <w:r w:rsidRPr="00580084">
        <w:rPr>
          <w:rFonts w:ascii="Times New Roman" w:hAnsi="Times New Roman" w:cs="Times New Roman"/>
          <w:sz w:val="24"/>
          <w:szCs w:val="24"/>
        </w:rPr>
        <w:t xml:space="preserve"> the clients should not have to meet certain aspects. </w:t>
      </w:r>
      <w:r w:rsidR="008125C4" w:rsidRPr="00580084">
        <w:rPr>
          <w:rFonts w:ascii="Times New Roman" w:hAnsi="Times New Roman" w:cs="Times New Roman"/>
          <w:sz w:val="24"/>
          <w:szCs w:val="24"/>
        </w:rPr>
        <w:t>Instead</w:t>
      </w:r>
      <w:r w:rsidRPr="00580084">
        <w:rPr>
          <w:rFonts w:ascii="Times New Roman" w:hAnsi="Times New Roman" w:cs="Times New Roman"/>
          <w:sz w:val="24"/>
          <w:szCs w:val="24"/>
        </w:rPr>
        <w:t>, the relevan</w:t>
      </w:r>
      <w:r w:rsidR="004651C2">
        <w:rPr>
          <w:rFonts w:ascii="Times New Roman" w:hAnsi="Times New Roman" w:cs="Times New Roman"/>
          <w:sz w:val="24"/>
          <w:szCs w:val="24"/>
        </w:rPr>
        <w:t>t information should be conveyed</w:t>
      </w:r>
      <w:r w:rsidRPr="00580084">
        <w:rPr>
          <w:rFonts w:ascii="Times New Roman" w:hAnsi="Times New Roman" w:cs="Times New Roman"/>
          <w:sz w:val="24"/>
          <w:szCs w:val="24"/>
        </w:rPr>
        <w:t xml:space="preserve">, and </w:t>
      </w:r>
      <w:r w:rsidR="008125C4" w:rsidRPr="00580084">
        <w:rPr>
          <w:rFonts w:ascii="Times New Roman" w:hAnsi="Times New Roman" w:cs="Times New Roman"/>
          <w:sz w:val="24"/>
          <w:szCs w:val="24"/>
        </w:rPr>
        <w:t>patients told</w:t>
      </w:r>
      <w:r w:rsidRPr="00580084">
        <w:rPr>
          <w:rFonts w:ascii="Times New Roman" w:hAnsi="Times New Roman" w:cs="Times New Roman"/>
          <w:sz w:val="24"/>
          <w:szCs w:val="24"/>
        </w:rPr>
        <w:t xml:space="preserve"> to </w:t>
      </w:r>
      <w:r w:rsidR="004651C2">
        <w:rPr>
          <w:rFonts w:ascii="Times New Roman" w:hAnsi="Times New Roman" w:cs="Times New Roman"/>
          <w:sz w:val="24"/>
          <w:szCs w:val="24"/>
        </w:rPr>
        <w:t xml:space="preserve">establish </w:t>
      </w:r>
      <w:r w:rsidRPr="00580084">
        <w:rPr>
          <w:rFonts w:ascii="Times New Roman" w:hAnsi="Times New Roman" w:cs="Times New Roman"/>
          <w:sz w:val="24"/>
          <w:szCs w:val="24"/>
        </w:rPr>
        <w:t xml:space="preserve">the choices </w:t>
      </w:r>
      <w:r w:rsidR="008125C4" w:rsidRPr="00580084">
        <w:rPr>
          <w:rFonts w:ascii="Times New Roman" w:hAnsi="Times New Roman" w:cs="Times New Roman"/>
          <w:sz w:val="24"/>
          <w:szCs w:val="24"/>
        </w:rPr>
        <w:t>voluntary</w:t>
      </w:r>
      <w:r w:rsidRPr="00580084">
        <w:rPr>
          <w:rFonts w:ascii="Times New Roman" w:hAnsi="Times New Roman" w:cs="Times New Roman"/>
          <w:sz w:val="24"/>
          <w:szCs w:val="24"/>
        </w:rPr>
        <w:t>. For example, where a client needs to visit the theater, the clinicians</w:t>
      </w:r>
      <w:bookmarkStart w:id="0" w:name="_GoBack"/>
      <w:bookmarkEnd w:id="0"/>
      <w:r w:rsidRPr="00580084">
        <w:rPr>
          <w:rFonts w:ascii="Times New Roman" w:hAnsi="Times New Roman" w:cs="Times New Roman"/>
          <w:sz w:val="24"/>
          <w:szCs w:val="24"/>
        </w:rPr>
        <w:t xml:space="preserve"> should educate them on the </w:t>
      </w:r>
      <w:r w:rsidR="008125C4" w:rsidRPr="00580084">
        <w:rPr>
          <w:rFonts w:ascii="Times New Roman" w:hAnsi="Times New Roman" w:cs="Times New Roman"/>
          <w:sz w:val="24"/>
          <w:szCs w:val="24"/>
        </w:rPr>
        <w:t>effects of</w:t>
      </w:r>
      <w:r w:rsidRPr="00580084">
        <w:rPr>
          <w:rFonts w:ascii="Times New Roman" w:hAnsi="Times New Roman" w:cs="Times New Roman"/>
          <w:sz w:val="24"/>
          <w:szCs w:val="24"/>
        </w:rPr>
        <w:t xml:space="preserve"> the procedures as well as consequences such as healing or death.  </w:t>
      </w:r>
      <w:r w:rsidR="004C291F" w:rsidRPr="00580084">
        <w:rPr>
          <w:rFonts w:ascii="Times New Roman" w:hAnsi="Times New Roman" w:cs="Times New Roman"/>
          <w:sz w:val="24"/>
          <w:szCs w:val="24"/>
        </w:rPr>
        <w:t>After</w:t>
      </w:r>
      <w:r w:rsidRPr="00580084">
        <w:rPr>
          <w:rFonts w:ascii="Times New Roman" w:hAnsi="Times New Roman" w:cs="Times New Roman"/>
          <w:sz w:val="24"/>
          <w:szCs w:val="24"/>
        </w:rPr>
        <w:t xml:space="preserve"> providing </w:t>
      </w:r>
      <w:r w:rsidR="004C291F" w:rsidRPr="00580084">
        <w:rPr>
          <w:rFonts w:ascii="Times New Roman" w:hAnsi="Times New Roman" w:cs="Times New Roman"/>
          <w:sz w:val="24"/>
          <w:szCs w:val="24"/>
        </w:rPr>
        <w:t>this information</w:t>
      </w:r>
      <w:r w:rsidRPr="00580084">
        <w:rPr>
          <w:rFonts w:ascii="Times New Roman" w:hAnsi="Times New Roman" w:cs="Times New Roman"/>
          <w:sz w:val="24"/>
          <w:szCs w:val="24"/>
        </w:rPr>
        <w:t>, the patients should be allowed to e</w:t>
      </w:r>
      <w:r w:rsidR="00B54AB0">
        <w:rPr>
          <w:rFonts w:ascii="Times New Roman" w:hAnsi="Times New Roman" w:cs="Times New Roman"/>
          <w:sz w:val="24"/>
          <w:szCs w:val="24"/>
        </w:rPr>
        <w:t xml:space="preserve">valuate and make the decision. </w:t>
      </w:r>
      <w:r w:rsidRPr="00580084">
        <w:rPr>
          <w:rFonts w:ascii="Times New Roman" w:hAnsi="Times New Roman" w:cs="Times New Roman"/>
          <w:sz w:val="24"/>
          <w:szCs w:val="24"/>
        </w:rPr>
        <w:t xml:space="preserve">In such cases, autonomy is said to be </w:t>
      </w:r>
      <w:r w:rsidR="008125C4" w:rsidRPr="00580084">
        <w:rPr>
          <w:rFonts w:ascii="Times New Roman" w:hAnsi="Times New Roman" w:cs="Times New Roman"/>
          <w:sz w:val="24"/>
          <w:szCs w:val="24"/>
        </w:rPr>
        <w:t>applied in</w:t>
      </w:r>
      <w:r w:rsidRPr="00580084">
        <w:rPr>
          <w:rFonts w:ascii="Times New Roman" w:hAnsi="Times New Roman" w:cs="Times New Roman"/>
          <w:sz w:val="24"/>
          <w:szCs w:val="24"/>
        </w:rPr>
        <w:t xml:space="preserve"> practice.</w:t>
      </w:r>
    </w:p>
    <w:p w:rsidR="00995D12" w:rsidRPr="00580084" w:rsidRDefault="004B0781" w:rsidP="00580084">
      <w:pPr>
        <w:spacing w:after="0" w:line="480" w:lineRule="auto"/>
        <w:ind w:firstLine="720"/>
        <w:contextualSpacing/>
        <w:rPr>
          <w:rFonts w:ascii="Times New Roman" w:hAnsi="Times New Roman" w:cs="Times New Roman"/>
          <w:sz w:val="24"/>
          <w:szCs w:val="24"/>
        </w:rPr>
      </w:pPr>
      <w:r w:rsidRPr="00580084">
        <w:rPr>
          <w:rFonts w:ascii="Times New Roman" w:hAnsi="Times New Roman" w:cs="Times New Roman"/>
          <w:sz w:val="24"/>
          <w:szCs w:val="24"/>
        </w:rPr>
        <w:t>In case the patients are mentally ill, the law offe</w:t>
      </w:r>
      <w:r w:rsidR="00B54AB0">
        <w:rPr>
          <w:rFonts w:ascii="Times New Roman" w:hAnsi="Times New Roman" w:cs="Times New Roman"/>
          <w:sz w:val="24"/>
          <w:szCs w:val="24"/>
        </w:rPr>
        <w:t xml:space="preserve">rs regulations to be followed. </w:t>
      </w:r>
      <w:r w:rsidRPr="00580084">
        <w:rPr>
          <w:rFonts w:ascii="Times New Roman" w:hAnsi="Times New Roman" w:cs="Times New Roman"/>
          <w:sz w:val="24"/>
          <w:szCs w:val="24"/>
        </w:rPr>
        <w:t>The practitioners in charge are supposed to make the decisions on behalf of the clients while ensuring the ideas picked do</w:t>
      </w:r>
      <w:r w:rsidR="00A66102" w:rsidRPr="00580084">
        <w:rPr>
          <w:rFonts w:ascii="Times New Roman" w:hAnsi="Times New Roman" w:cs="Times New Roman"/>
          <w:sz w:val="24"/>
          <w:szCs w:val="24"/>
        </w:rPr>
        <w:t xml:space="preserve"> not cause harm to the client (</w:t>
      </w:r>
      <w:r w:rsidR="00A66102" w:rsidRPr="00580084">
        <w:rPr>
          <w:rFonts w:ascii="Times New Roman" w:hAnsi="Times New Roman" w:cs="Times New Roman"/>
          <w:color w:val="222222"/>
          <w:sz w:val="24"/>
          <w:szCs w:val="24"/>
          <w:shd w:val="clear" w:color="auto" w:fill="FFFFFF"/>
        </w:rPr>
        <w:t>Gómez</w:t>
      </w:r>
      <w:r w:rsidR="00580084" w:rsidRPr="00580084">
        <w:rPr>
          <w:rFonts w:ascii="Times New Roman" w:hAnsi="Times New Roman" w:cs="Times New Roman"/>
          <w:color w:val="222222"/>
          <w:sz w:val="24"/>
          <w:szCs w:val="24"/>
          <w:shd w:val="clear" w:color="auto" w:fill="FFFFFF"/>
        </w:rPr>
        <w:t>, Maeseneer</w:t>
      </w:r>
      <w:r w:rsidR="00A66102" w:rsidRPr="00580084">
        <w:rPr>
          <w:rFonts w:ascii="Times New Roman" w:hAnsi="Times New Roman" w:cs="Times New Roman"/>
          <w:color w:val="222222"/>
          <w:sz w:val="24"/>
          <w:szCs w:val="24"/>
          <w:shd w:val="clear" w:color="auto" w:fill="FFFFFF"/>
        </w:rPr>
        <w:t xml:space="preserve"> &amp; Gastmans, 2019). </w:t>
      </w:r>
      <w:r w:rsidR="00154187" w:rsidRPr="00580084">
        <w:rPr>
          <w:rFonts w:ascii="Times New Roman" w:hAnsi="Times New Roman" w:cs="Times New Roman"/>
          <w:sz w:val="24"/>
          <w:szCs w:val="24"/>
        </w:rPr>
        <w:t>Moreover</w:t>
      </w:r>
      <w:r w:rsidRPr="00580084">
        <w:rPr>
          <w:rFonts w:ascii="Times New Roman" w:hAnsi="Times New Roman" w:cs="Times New Roman"/>
          <w:sz w:val="24"/>
          <w:szCs w:val="24"/>
        </w:rPr>
        <w:t xml:space="preserve">, other aspects, such as culture and social </w:t>
      </w:r>
      <w:r w:rsidR="00154187" w:rsidRPr="00580084">
        <w:rPr>
          <w:rFonts w:ascii="Times New Roman" w:hAnsi="Times New Roman" w:cs="Times New Roman"/>
          <w:sz w:val="24"/>
          <w:szCs w:val="24"/>
        </w:rPr>
        <w:t>status, should</w:t>
      </w:r>
      <w:r w:rsidRPr="00580084">
        <w:rPr>
          <w:rFonts w:ascii="Times New Roman" w:hAnsi="Times New Roman" w:cs="Times New Roman"/>
          <w:sz w:val="24"/>
          <w:szCs w:val="24"/>
        </w:rPr>
        <w:t xml:space="preserve"> be assessed</w:t>
      </w:r>
      <w:r w:rsidR="00B54AB0">
        <w:rPr>
          <w:rFonts w:ascii="Times New Roman" w:hAnsi="Times New Roman" w:cs="Times New Roman"/>
          <w:sz w:val="24"/>
          <w:szCs w:val="24"/>
        </w:rPr>
        <w:t xml:space="preserve"> before the decisions are made.</w:t>
      </w:r>
      <w:r w:rsidR="000A5AFB" w:rsidRPr="00580084">
        <w:rPr>
          <w:rFonts w:ascii="Times New Roman" w:hAnsi="Times New Roman" w:cs="Times New Roman"/>
          <w:sz w:val="24"/>
          <w:szCs w:val="24"/>
        </w:rPr>
        <w:t xml:space="preserve"> A similar approach is </w:t>
      </w:r>
      <w:r w:rsidR="00C460E7" w:rsidRPr="00580084">
        <w:rPr>
          <w:rFonts w:ascii="Times New Roman" w:hAnsi="Times New Roman" w:cs="Times New Roman"/>
          <w:sz w:val="24"/>
          <w:szCs w:val="24"/>
        </w:rPr>
        <w:t>put regarding</w:t>
      </w:r>
      <w:r w:rsidR="000A5AFB" w:rsidRPr="00580084">
        <w:rPr>
          <w:rFonts w:ascii="Times New Roman" w:hAnsi="Times New Roman" w:cs="Times New Roman"/>
          <w:sz w:val="24"/>
          <w:szCs w:val="24"/>
        </w:rPr>
        <w:t xml:space="preserve"> children, who cannot also </w:t>
      </w:r>
      <w:r w:rsidR="000A5AFB" w:rsidRPr="00580084">
        <w:rPr>
          <w:rFonts w:ascii="Times New Roman" w:hAnsi="Times New Roman" w:cs="Times New Roman"/>
          <w:sz w:val="24"/>
          <w:szCs w:val="24"/>
        </w:rPr>
        <w:lastRenderedPageBreak/>
        <w:t xml:space="preserve">exercise autonomy. With them, parents are expected to make decisions on their behalf or permit clinicians </w:t>
      </w:r>
      <w:r w:rsidR="00C460E7" w:rsidRPr="00580084">
        <w:rPr>
          <w:rFonts w:ascii="Times New Roman" w:hAnsi="Times New Roman" w:cs="Times New Roman"/>
          <w:sz w:val="24"/>
          <w:szCs w:val="24"/>
        </w:rPr>
        <w:t>t</w:t>
      </w:r>
      <w:r w:rsidR="000A5AFB" w:rsidRPr="00580084">
        <w:rPr>
          <w:rFonts w:ascii="Times New Roman" w:hAnsi="Times New Roman" w:cs="Times New Roman"/>
          <w:sz w:val="24"/>
          <w:szCs w:val="24"/>
        </w:rPr>
        <w:t xml:space="preserve">o prepare for them. </w:t>
      </w:r>
      <w:r w:rsidR="00C460E7" w:rsidRPr="00580084">
        <w:rPr>
          <w:rFonts w:ascii="Times New Roman" w:hAnsi="Times New Roman" w:cs="Times New Roman"/>
          <w:sz w:val="24"/>
          <w:szCs w:val="24"/>
        </w:rPr>
        <w:t>Here, the issue of coercion is evident in some cases, where the patients face external forces. For instance, a pregnant woman would visit a facility requesting termination. Where the right practices of autonomy are ensured, the doctor would take some time with the client to offer the needed information. On the other hand, the woman would be pushed by the forces to agree to the termination. In such cases, autonomy is said to be absent because the patient lacks the complete freedom to make the right choices.</w:t>
      </w:r>
    </w:p>
    <w:p w:rsidR="00580084" w:rsidRDefault="004B0781" w:rsidP="00B54AB0">
      <w:pPr>
        <w:spacing w:after="0" w:line="480" w:lineRule="auto"/>
        <w:ind w:firstLine="720"/>
        <w:contextualSpacing/>
        <w:rPr>
          <w:rFonts w:ascii="Times New Roman" w:hAnsi="Times New Roman" w:cs="Times New Roman"/>
          <w:sz w:val="24"/>
          <w:szCs w:val="24"/>
        </w:rPr>
      </w:pPr>
      <w:r w:rsidRPr="00580084">
        <w:rPr>
          <w:rFonts w:ascii="Times New Roman" w:hAnsi="Times New Roman" w:cs="Times New Roman"/>
          <w:sz w:val="24"/>
          <w:szCs w:val="24"/>
        </w:rPr>
        <w:t xml:space="preserve">Practitioners </w:t>
      </w:r>
      <w:r w:rsidR="004C291F" w:rsidRPr="00580084">
        <w:rPr>
          <w:rFonts w:ascii="Times New Roman" w:hAnsi="Times New Roman" w:cs="Times New Roman"/>
          <w:sz w:val="24"/>
          <w:szCs w:val="24"/>
        </w:rPr>
        <w:t>have a</w:t>
      </w:r>
      <w:r w:rsidRPr="00580084">
        <w:rPr>
          <w:rFonts w:ascii="Times New Roman" w:hAnsi="Times New Roman" w:cs="Times New Roman"/>
          <w:sz w:val="24"/>
          <w:szCs w:val="24"/>
        </w:rPr>
        <w:t xml:space="preserve"> role to play in ensuring that ethical autonomy standard is practiced. Education is one of them, where all the needed information sho</w:t>
      </w:r>
      <w:r w:rsidR="00B54AB0">
        <w:rPr>
          <w:rFonts w:ascii="Times New Roman" w:hAnsi="Times New Roman" w:cs="Times New Roman"/>
          <w:sz w:val="24"/>
          <w:szCs w:val="24"/>
        </w:rPr>
        <w:t xml:space="preserve">uld be passed to the clients. </w:t>
      </w:r>
      <w:r w:rsidR="004C291F" w:rsidRPr="00580084">
        <w:rPr>
          <w:rFonts w:ascii="Times New Roman" w:hAnsi="Times New Roman" w:cs="Times New Roman"/>
          <w:sz w:val="24"/>
          <w:szCs w:val="24"/>
        </w:rPr>
        <w:t>In</w:t>
      </w:r>
      <w:r w:rsidRPr="00580084">
        <w:rPr>
          <w:rFonts w:ascii="Times New Roman" w:hAnsi="Times New Roman" w:cs="Times New Roman"/>
          <w:sz w:val="24"/>
          <w:szCs w:val="24"/>
        </w:rPr>
        <w:t xml:space="preserve"> most cases, the clients should be educated on the benefits and limitations of a particular medical intervention. It is essential to the </w:t>
      </w:r>
      <w:r w:rsidR="004C291F" w:rsidRPr="00580084">
        <w:rPr>
          <w:rFonts w:ascii="Times New Roman" w:hAnsi="Times New Roman" w:cs="Times New Roman"/>
          <w:sz w:val="24"/>
          <w:szCs w:val="24"/>
        </w:rPr>
        <w:t>patients because</w:t>
      </w:r>
      <w:r w:rsidRPr="00580084">
        <w:rPr>
          <w:rFonts w:ascii="Times New Roman" w:hAnsi="Times New Roman" w:cs="Times New Roman"/>
          <w:sz w:val="24"/>
          <w:szCs w:val="24"/>
        </w:rPr>
        <w:t xml:space="preserve"> they make rational</w:t>
      </w:r>
      <w:r w:rsidR="00B54AB0">
        <w:rPr>
          <w:rFonts w:ascii="Times New Roman" w:hAnsi="Times New Roman" w:cs="Times New Roman"/>
          <w:sz w:val="24"/>
          <w:szCs w:val="24"/>
        </w:rPr>
        <w:t xml:space="preserve"> decisions based on reasoning. </w:t>
      </w:r>
      <w:r w:rsidRPr="00580084">
        <w:rPr>
          <w:rFonts w:ascii="Times New Roman" w:hAnsi="Times New Roman" w:cs="Times New Roman"/>
          <w:sz w:val="24"/>
          <w:szCs w:val="24"/>
        </w:rPr>
        <w:t xml:space="preserve">With the information, they weigh their conditions, costs incurred, and outcomes, among others, increasing the chances for them to make the right decisions. </w:t>
      </w:r>
      <w:r w:rsidR="004C291F" w:rsidRPr="00580084">
        <w:rPr>
          <w:rFonts w:ascii="Times New Roman" w:hAnsi="Times New Roman" w:cs="Times New Roman"/>
          <w:sz w:val="24"/>
          <w:szCs w:val="24"/>
        </w:rPr>
        <w:t xml:space="preserve">The other role that clinicians should execute is assessing whether the clients can retain the information given. Here, memory ability is assessed, ensuring that they remember the details and process them to arrive at the needed decisions. Finally, the practitioners should let the patients understand it is their role to make decisions and not the facility.  </w:t>
      </w:r>
    </w:p>
    <w:p w:rsidR="00B54AB0" w:rsidRDefault="00B54AB0">
      <w:pPr>
        <w:rPr>
          <w:rFonts w:ascii="Times New Roman" w:hAnsi="Times New Roman" w:cs="Times New Roman"/>
          <w:sz w:val="24"/>
          <w:szCs w:val="24"/>
        </w:rPr>
      </w:pPr>
      <w:r>
        <w:rPr>
          <w:rFonts w:ascii="Times New Roman" w:hAnsi="Times New Roman" w:cs="Times New Roman"/>
          <w:sz w:val="24"/>
          <w:szCs w:val="24"/>
        </w:rPr>
        <w:br w:type="page"/>
      </w:r>
    </w:p>
    <w:p w:rsidR="004C291F" w:rsidRPr="00580084" w:rsidRDefault="004B0781" w:rsidP="00580084">
      <w:pPr>
        <w:tabs>
          <w:tab w:val="left" w:pos="3360"/>
        </w:tabs>
        <w:spacing w:line="480" w:lineRule="auto"/>
        <w:jc w:val="center"/>
        <w:rPr>
          <w:rFonts w:ascii="Times New Roman" w:hAnsi="Times New Roman" w:cs="Times New Roman"/>
          <w:sz w:val="24"/>
          <w:szCs w:val="24"/>
        </w:rPr>
      </w:pPr>
      <w:r w:rsidRPr="00580084">
        <w:rPr>
          <w:rFonts w:ascii="Times New Roman" w:hAnsi="Times New Roman" w:cs="Times New Roman"/>
          <w:sz w:val="24"/>
          <w:szCs w:val="24"/>
        </w:rPr>
        <w:lastRenderedPageBreak/>
        <w:t>Reference</w:t>
      </w:r>
    </w:p>
    <w:p w:rsidR="00A66102" w:rsidRPr="00580084" w:rsidRDefault="004B0781" w:rsidP="00580084">
      <w:pPr>
        <w:spacing w:after="0" w:line="480" w:lineRule="auto"/>
        <w:ind w:left="720" w:hanging="720"/>
        <w:contextualSpacing/>
        <w:rPr>
          <w:rFonts w:ascii="Times New Roman" w:hAnsi="Times New Roman" w:cs="Times New Roman"/>
          <w:sz w:val="24"/>
          <w:szCs w:val="24"/>
        </w:rPr>
      </w:pPr>
      <w:r w:rsidRPr="00580084">
        <w:rPr>
          <w:rFonts w:ascii="Times New Roman" w:hAnsi="Times New Roman" w:cs="Times New Roman"/>
          <w:color w:val="222222"/>
          <w:sz w:val="24"/>
          <w:szCs w:val="24"/>
          <w:shd w:val="clear" w:color="auto" w:fill="FFFFFF"/>
        </w:rPr>
        <w:t>Gómez-Vírseda, C., de Maeseneer, Y., &amp; Gastmans, C. (2019). Relational autonomy: what does it mean, and how is it used in end-of-life care? A systematic review of argument-based ethics literature. </w:t>
      </w:r>
      <w:r w:rsidRPr="00580084">
        <w:rPr>
          <w:rFonts w:ascii="Times New Roman" w:hAnsi="Times New Roman" w:cs="Times New Roman"/>
          <w:i/>
          <w:iCs/>
          <w:color w:val="222222"/>
          <w:sz w:val="24"/>
          <w:szCs w:val="24"/>
          <w:shd w:val="clear" w:color="auto" w:fill="FFFFFF"/>
        </w:rPr>
        <w:t>BMC medical ethics</w:t>
      </w:r>
      <w:r w:rsidRPr="00580084">
        <w:rPr>
          <w:rFonts w:ascii="Times New Roman" w:hAnsi="Times New Roman" w:cs="Times New Roman"/>
          <w:color w:val="222222"/>
          <w:sz w:val="24"/>
          <w:szCs w:val="24"/>
          <w:shd w:val="clear" w:color="auto" w:fill="FFFFFF"/>
        </w:rPr>
        <w:t>, </w:t>
      </w:r>
      <w:r w:rsidRPr="00580084">
        <w:rPr>
          <w:rFonts w:ascii="Times New Roman" w:hAnsi="Times New Roman" w:cs="Times New Roman"/>
          <w:i/>
          <w:iCs/>
          <w:color w:val="222222"/>
          <w:sz w:val="24"/>
          <w:szCs w:val="24"/>
          <w:shd w:val="clear" w:color="auto" w:fill="FFFFFF"/>
        </w:rPr>
        <w:t>20</w:t>
      </w:r>
      <w:r w:rsidRPr="00580084">
        <w:rPr>
          <w:rFonts w:ascii="Times New Roman" w:hAnsi="Times New Roman" w:cs="Times New Roman"/>
          <w:color w:val="222222"/>
          <w:sz w:val="24"/>
          <w:szCs w:val="24"/>
          <w:shd w:val="clear" w:color="auto" w:fill="FFFFFF"/>
        </w:rPr>
        <w:t>(1), 76.</w:t>
      </w:r>
    </w:p>
    <w:p w:rsidR="004C291F" w:rsidRPr="00580084" w:rsidRDefault="004C291F" w:rsidP="00580084">
      <w:pPr>
        <w:spacing w:line="480" w:lineRule="auto"/>
        <w:rPr>
          <w:rFonts w:ascii="Times New Roman" w:hAnsi="Times New Roman" w:cs="Times New Roman"/>
          <w:sz w:val="24"/>
          <w:szCs w:val="24"/>
        </w:rPr>
      </w:pPr>
    </w:p>
    <w:p w:rsidR="001406E6" w:rsidRPr="00580084" w:rsidRDefault="004B0781" w:rsidP="00580084">
      <w:pPr>
        <w:spacing w:line="480" w:lineRule="auto"/>
        <w:rPr>
          <w:rFonts w:ascii="Times New Roman" w:hAnsi="Times New Roman" w:cs="Times New Roman"/>
          <w:sz w:val="24"/>
          <w:szCs w:val="24"/>
        </w:rPr>
      </w:pPr>
      <w:r w:rsidRPr="00580084">
        <w:rPr>
          <w:rFonts w:ascii="Times New Roman" w:hAnsi="Times New Roman" w:cs="Times New Roman"/>
          <w:sz w:val="24"/>
          <w:szCs w:val="24"/>
        </w:rPr>
        <w:t xml:space="preserve"> </w:t>
      </w:r>
    </w:p>
    <w:p w:rsidR="002957FE" w:rsidRPr="00580084" w:rsidRDefault="002957FE" w:rsidP="00580084">
      <w:pPr>
        <w:spacing w:line="480" w:lineRule="auto"/>
        <w:rPr>
          <w:rFonts w:ascii="Times New Roman" w:hAnsi="Times New Roman" w:cs="Times New Roman"/>
          <w:sz w:val="24"/>
          <w:szCs w:val="24"/>
        </w:rPr>
      </w:pPr>
    </w:p>
    <w:sectPr w:rsidR="002957FE" w:rsidRPr="00580084" w:rsidSect="00580084">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1A5" w:rsidRDefault="003A61A5" w:rsidP="00580084">
      <w:pPr>
        <w:spacing w:after="0" w:line="240" w:lineRule="auto"/>
      </w:pPr>
      <w:r>
        <w:separator/>
      </w:r>
    </w:p>
  </w:endnote>
  <w:endnote w:type="continuationSeparator" w:id="0">
    <w:p w:rsidR="003A61A5" w:rsidRDefault="003A61A5" w:rsidP="00580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1A5" w:rsidRDefault="003A61A5" w:rsidP="00580084">
      <w:pPr>
        <w:spacing w:after="0" w:line="240" w:lineRule="auto"/>
      </w:pPr>
      <w:r>
        <w:separator/>
      </w:r>
    </w:p>
  </w:footnote>
  <w:footnote w:type="continuationSeparator" w:id="0">
    <w:p w:rsidR="003A61A5" w:rsidRDefault="003A61A5" w:rsidP="005800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084" w:rsidRDefault="00580084">
    <w:pPr>
      <w:pStyle w:val="Header"/>
    </w:pPr>
    <w:r w:rsidRPr="00580084">
      <w:rPr>
        <w:rFonts w:ascii="Times New Roman" w:hAnsi="Times New Roman" w:cs="Times New Roman"/>
        <w:sz w:val="24"/>
        <w:szCs w:val="24"/>
      </w:rPr>
      <w:t xml:space="preserve">AUTONOMY MEDICAL ETHICS </w:t>
    </w:r>
    <w:sdt>
      <w:sdtPr>
        <w:rPr>
          <w:rFonts w:ascii="Times New Roman" w:hAnsi="Times New Roman" w:cs="Times New Roman"/>
          <w:sz w:val="24"/>
          <w:szCs w:val="24"/>
        </w:rPr>
        <w:id w:val="90033793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80084">
          <w:rPr>
            <w:rFonts w:ascii="Times New Roman" w:hAnsi="Times New Roman" w:cs="Times New Roman"/>
            <w:sz w:val="24"/>
            <w:szCs w:val="24"/>
          </w:rPr>
          <w:fldChar w:fldCharType="begin"/>
        </w:r>
        <w:r w:rsidRPr="00580084">
          <w:rPr>
            <w:rFonts w:ascii="Times New Roman" w:hAnsi="Times New Roman" w:cs="Times New Roman"/>
            <w:sz w:val="24"/>
            <w:szCs w:val="24"/>
          </w:rPr>
          <w:instrText xml:space="preserve"> PAGE   \* MERGEFORMAT </w:instrText>
        </w:r>
        <w:r w:rsidRPr="00580084">
          <w:rPr>
            <w:rFonts w:ascii="Times New Roman" w:hAnsi="Times New Roman" w:cs="Times New Roman"/>
            <w:sz w:val="24"/>
            <w:szCs w:val="24"/>
          </w:rPr>
          <w:fldChar w:fldCharType="separate"/>
        </w:r>
        <w:r w:rsidR="004651C2">
          <w:rPr>
            <w:rFonts w:ascii="Times New Roman" w:hAnsi="Times New Roman" w:cs="Times New Roman"/>
            <w:noProof/>
            <w:sz w:val="24"/>
            <w:szCs w:val="24"/>
          </w:rPr>
          <w:t>2</w:t>
        </w:r>
        <w:r w:rsidRPr="00580084">
          <w:rPr>
            <w:rFonts w:ascii="Times New Roman" w:hAnsi="Times New Roman" w:cs="Times New Roman"/>
            <w:noProof/>
            <w:sz w:val="24"/>
            <w:szCs w:val="24"/>
          </w:rPr>
          <w:fldChar w:fldCharType="end"/>
        </w:r>
      </w:sdtContent>
    </w:sdt>
  </w:p>
  <w:p w:rsidR="00580084" w:rsidRDefault="005800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084" w:rsidRPr="00580084" w:rsidRDefault="00580084" w:rsidP="00580084">
    <w:pPr>
      <w:pStyle w:val="Header"/>
      <w:spacing w:line="480" w:lineRule="auto"/>
      <w:rPr>
        <w:rFonts w:ascii="Times New Roman" w:hAnsi="Times New Roman" w:cs="Times New Roman"/>
        <w:sz w:val="24"/>
        <w:szCs w:val="24"/>
      </w:rPr>
    </w:pPr>
    <w:r w:rsidRPr="00580084">
      <w:rPr>
        <w:rFonts w:ascii="Times New Roman" w:hAnsi="Times New Roman" w:cs="Times New Roman"/>
        <w:sz w:val="24"/>
        <w:szCs w:val="24"/>
      </w:rPr>
      <w:t xml:space="preserve">Running head: AUTONOMY MEDICAL ETHICS </w:t>
    </w:r>
    <w:sdt>
      <w:sdtPr>
        <w:rPr>
          <w:rFonts w:ascii="Times New Roman" w:hAnsi="Times New Roman" w:cs="Times New Roman"/>
          <w:sz w:val="24"/>
          <w:szCs w:val="24"/>
        </w:rPr>
        <w:id w:val="-656223756"/>
        <w:docPartObj>
          <w:docPartGallery w:val="Page Numbers (Top of Page)"/>
          <w:docPartUnique/>
        </w:docPartObj>
      </w:sdtPr>
      <w:sdtEndPr>
        <w:rPr>
          <w:noProof/>
        </w:rPr>
      </w:sdtEndPr>
      <w:sdtContent>
        <w:r>
          <w:rPr>
            <w:rFonts w:ascii="Times New Roman" w:hAnsi="Times New Roman" w:cs="Times New Roman"/>
            <w:sz w:val="24"/>
            <w:szCs w:val="24"/>
          </w:rPr>
          <w:tab/>
        </w:r>
        <w:r w:rsidRPr="00580084">
          <w:rPr>
            <w:rFonts w:ascii="Times New Roman" w:hAnsi="Times New Roman" w:cs="Times New Roman"/>
            <w:sz w:val="24"/>
            <w:szCs w:val="24"/>
          </w:rPr>
          <w:fldChar w:fldCharType="begin"/>
        </w:r>
        <w:r w:rsidRPr="00580084">
          <w:rPr>
            <w:rFonts w:ascii="Times New Roman" w:hAnsi="Times New Roman" w:cs="Times New Roman"/>
            <w:sz w:val="24"/>
            <w:szCs w:val="24"/>
          </w:rPr>
          <w:instrText xml:space="preserve"> PAGE   \* MERGEFORMAT </w:instrText>
        </w:r>
        <w:r w:rsidRPr="00580084">
          <w:rPr>
            <w:rFonts w:ascii="Times New Roman" w:hAnsi="Times New Roman" w:cs="Times New Roman"/>
            <w:sz w:val="24"/>
            <w:szCs w:val="24"/>
          </w:rPr>
          <w:fldChar w:fldCharType="separate"/>
        </w:r>
        <w:r w:rsidR="004651C2">
          <w:rPr>
            <w:rFonts w:ascii="Times New Roman" w:hAnsi="Times New Roman" w:cs="Times New Roman"/>
            <w:noProof/>
            <w:sz w:val="24"/>
            <w:szCs w:val="24"/>
          </w:rPr>
          <w:t>1</w:t>
        </w:r>
        <w:r w:rsidRPr="00580084">
          <w:rPr>
            <w:rFonts w:ascii="Times New Roman" w:hAnsi="Times New Roman" w:cs="Times New Roman"/>
            <w:noProof/>
            <w:sz w:val="24"/>
            <w:szCs w:val="24"/>
          </w:rPr>
          <w:fldChar w:fldCharType="end"/>
        </w:r>
      </w:sdtContent>
    </w:sdt>
  </w:p>
  <w:p w:rsidR="00580084" w:rsidRDefault="00580084" w:rsidP="00580084">
    <w:pPr>
      <w:pStyle w:val="Header"/>
      <w:tabs>
        <w:tab w:val="clear" w:pos="4680"/>
        <w:tab w:val="clear" w:pos="9360"/>
        <w:tab w:val="left" w:pos="562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B31"/>
    <w:rsid w:val="00017A45"/>
    <w:rsid w:val="00071DC6"/>
    <w:rsid w:val="000A5AFB"/>
    <w:rsid w:val="001406E6"/>
    <w:rsid w:val="00154187"/>
    <w:rsid w:val="002957FE"/>
    <w:rsid w:val="003A61A5"/>
    <w:rsid w:val="004651C2"/>
    <w:rsid w:val="004B0781"/>
    <w:rsid w:val="004C291F"/>
    <w:rsid w:val="00580084"/>
    <w:rsid w:val="00622B31"/>
    <w:rsid w:val="006E08D0"/>
    <w:rsid w:val="007A0DB0"/>
    <w:rsid w:val="007A5B37"/>
    <w:rsid w:val="008125C4"/>
    <w:rsid w:val="008A571E"/>
    <w:rsid w:val="00995D12"/>
    <w:rsid w:val="00A66102"/>
    <w:rsid w:val="00B54AB0"/>
    <w:rsid w:val="00C46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084"/>
  </w:style>
  <w:style w:type="paragraph" w:styleId="Footer">
    <w:name w:val="footer"/>
    <w:basedOn w:val="Normal"/>
    <w:link w:val="FooterChar"/>
    <w:uiPriority w:val="99"/>
    <w:unhideWhenUsed/>
    <w:rsid w:val="00580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084"/>
  </w:style>
  <w:style w:type="paragraph" w:styleId="BalloonText">
    <w:name w:val="Balloon Text"/>
    <w:basedOn w:val="Normal"/>
    <w:link w:val="BalloonTextChar"/>
    <w:uiPriority w:val="99"/>
    <w:semiHidden/>
    <w:unhideWhenUsed/>
    <w:rsid w:val="00580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0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084"/>
  </w:style>
  <w:style w:type="paragraph" w:styleId="Footer">
    <w:name w:val="footer"/>
    <w:basedOn w:val="Normal"/>
    <w:link w:val="FooterChar"/>
    <w:uiPriority w:val="99"/>
    <w:unhideWhenUsed/>
    <w:rsid w:val="00580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084"/>
  </w:style>
  <w:style w:type="paragraph" w:styleId="BalloonText">
    <w:name w:val="Balloon Text"/>
    <w:basedOn w:val="Normal"/>
    <w:link w:val="BalloonTextChar"/>
    <w:uiPriority w:val="99"/>
    <w:semiHidden/>
    <w:unhideWhenUsed/>
    <w:rsid w:val="00580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0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2020-06-02T11:51:00Z</dcterms:created>
  <dcterms:modified xsi:type="dcterms:W3CDTF">2020-06-02T12:07:00Z</dcterms:modified>
</cp:coreProperties>
</file>